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A288" w14:textId="14CB4458" w:rsidR="00732A1F" w:rsidRPr="00F95882" w:rsidRDefault="00732A1F" w:rsidP="003C1F5C">
      <w:pPr>
        <w:autoSpaceDE w:val="0"/>
        <w:autoSpaceDN w:val="0"/>
        <w:adjustRightInd w:val="0"/>
        <w:ind w:left="-450" w:right="-720"/>
        <w:jc w:val="center"/>
        <w:rPr>
          <w:rFonts w:ascii="Helvetica" w:hAnsi="Helvetica" w:cs="Helvetica"/>
          <w:b/>
          <w:bCs/>
          <w:sz w:val="42"/>
          <w:szCs w:val="42"/>
        </w:rPr>
      </w:pPr>
      <w:r w:rsidRPr="00F95882">
        <w:rPr>
          <w:rFonts w:ascii="Helvetica" w:hAnsi="Helvetica" w:cs="Helvetica"/>
          <w:b/>
          <w:bCs/>
          <w:sz w:val="42"/>
          <w:szCs w:val="42"/>
        </w:rPr>
        <w:t>202</w:t>
      </w:r>
      <w:r w:rsidR="003A66DD">
        <w:rPr>
          <w:rFonts w:ascii="Helvetica" w:hAnsi="Helvetica" w:cs="Helvetica"/>
          <w:b/>
          <w:bCs/>
          <w:sz w:val="42"/>
          <w:szCs w:val="42"/>
        </w:rPr>
        <w:t>2</w:t>
      </w:r>
      <w:r w:rsidRPr="00F95882">
        <w:rPr>
          <w:rFonts w:ascii="Helvetica" w:hAnsi="Helvetica" w:cs="Helvetica"/>
          <w:b/>
          <w:bCs/>
          <w:sz w:val="42"/>
          <w:szCs w:val="42"/>
        </w:rPr>
        <w:t xml:space="preserve"> APA </w:t>
      </w:r>
      <w:r w:rsidR="00E73D98">
        <w:rPr>
          <w:rFonts w:ascii="Helvetica" w:hAnsi="Helvetica" w:cs="Helvetica"/>
          <w:b/>
          <w:bCs/>
          <w:sz w:val="42"/>
          <w:szCs w:val="42"/>
        </w:rPr>
        <w:t>Awards</w:t>
      </w:r>
      <w:r w:rsidR="00B1199B">
        <w:rPr>
          <w:rFonts w:ascii="Helvetica" w:hAnsi="Helvetica" w:cs="Helvetica"/>
          <w:b/>
          <w:bCs/>
          <w:sz w:val="42"/>
          <w:szCs w:val="42"/>
        </w:rPr>
        <w:t xml:space="preserve"> in the Field of Aging</w:t>
      </w:r>
    </w:p>
    <w:p w14:paraId="557D1B2A" w14:textId="77777777" w:rsidR="006F3F2B" w:rsidRDefault="006F3F2B" w:rsidP="003C1F5C">
      <w:pPr>
        <w:autoSpaceDE w:val="0"/>
        <w:autoSpaceDN w:val="0"/>
        <w:adjustRightInd w:val="0"/>
        <w:ind w:left="-450" w:right="-720"/>
        <w:jc w:val="center"/>
        <w:rPr>
          <w:rFonts w:ascii="Helvetica" w:hAnsi="Helvetica" w:cs="Helvetica"/>
          <w:i/>
          <w:iCs/>
          <w:sz w:val="42"/>
          <w:szCs w:val="42"/>
        </w:rPr>
      </w:pPr>
    </w:p>
    <w:p w14:paraId="3B87F958" w14:textId="77777777" w:rsidR="003C1F5C" w:rsidRPr="00F95882" w:rsidRDefault="003C1F5C" w:rsidP="003C1F5C">
      <w:pPr>
        <w:autoSpaceDE w:val="0"/>
        <w:autoSpaceDN w:val="0"/>
        <w:adjustRightInd w:val="0"/>
        <w:ind w:left="-450" w:right="-720"/>
        <w:jc w:val="center"/>
        <w:rPr>
          <w:rFonts w:ascii="Helvetica" w:hAnsi="Helvetica" w:cs="Helvetica"/>
          <w:sz w:val="36"/>
          <w:szCs w:val="36"/>
        </w:rPr>
      </w:pPr>
      <w:r w:rsidRPr="00F95882">
        <w:rPr>
          <w:rFonts w:ascii="Helvetica" w:hAnsi="Helvetica" w:cs="Helvetica"/>
          <w:sz w:val="36"/>
          <w:szCs w:val="36"/>
        </w:rPr>
        <w:t>Outstanding Service Provider in the Field of Aging</w:t>
      </w:r>
    </w:p>
    <w:p w14:paraId="6A756BB3" w14:textId="77777777" w:rsidR="00732A1F" w:rsidRPr="00F95882" w:rsidRDefault="00732A1F" w:rsidP="00732A1F">
      <w:pPr>
        <w:autoSpaceDE w:val="0"/>
        <w:autoSpaceDN w:val="0"/>
        <w:adjustRightInd w:val="0"/>
        <w:ind w:left="-360" w:right="-540"/>
        <w:jc w:val="center"/>
        <w:rPr>
          <w:rFonts w:ascii="Helvetica" w:hAnsi="Helvetica" w:cs="Helvetica"/>
          <w:sz w:val="36"/>
          <w:szCs w:val="36"/>
        </w:rPr>
      </w:pPr>
      <w:r w:rsidRPr="00F95882">
        <w:rPr>
          <w:rFonts w:ascii="Helvetica" w:hAnsi="Helvetica" w:cs="Helvetica"/>
          <w:sz w:val="36"/>
          <w:szCs w:val="36"/>
        </w:rPr>
        <w:t>Outstanding Leader in the Field of Aging</w:t>
      </w:r>
    </w:p>
    <w:p w14:paraId="35B19DDA" w14:textId="77777777" w:rsidR="00FC7CF5" w:rsidRPr="00F95882" w:rsidRDefault="00FC7CF5" w:rsidP="00FC7CF5">
      <w:pPr>
        <w:autoSpaceDE w:val="0"/>
        <w:autoSpaceDN w:val="0"/>
        <w:adjustRightInd w:val="0"/>
        <w:ind w:right="-630" w:hanging="450"/>
        <w:jc w:val="center"/>
        <w:rPr>
          <w:rFonts w:ascii="Helvetica" w:hAnsi="Helvetica" w:cs="Helvetica"/>
          <w:sz w:val="36"/>
          <w:szCs w:val="36"/>
        </w:rPr>
      </w:pPr>
      <w:r w:rsidRPr="00F95882">
        <w:rPr>
          <w:rFonts w:ascii="Helvetica" w:hAnsi="Helvetica" w:cs="Helvetica"/>
          <w:sz w:val="36"/>
          <w:szCs w:val="36"/>
        </w:rPr>
        <w:t>Outstanding Project in the Field of Aging</w:t>
      </w:r>
    </w:p>
    <w:p w14:paraId="7A017647" w14:textId="77777777" w:rsidR="00FC7CF5" w:rsidRDefault="00FC7CF5" w:rsidP="00FC7CF5">
      <w:pPr>
        <w:autoSpaceDE w:val="0"/>
        <w:autoSpaceDN w:val="0"/>
        <w:adjustRightInd w:val="0"/>
        <w:ind w:right="-630" w:hanging="450"/>
        <w:jc w:val="center"/>
        <w:rPr>
          <w:rFonts w:ascii="Helvetica" w:hAnsi="Helvetica" w:cs="Helvetica"/>
          <w:i/>
          <w:iCs/>
          <w:sz w:val="42"/>
          <w:szCs w:val="42"/>
        </w:rPr>
      </w:pPr>
    </w:p>
    <w:p w14:paraId="252389F1" w14:textId="77777777" w:rsidR="00FC7CF5" w:rsidRDefault="00B1199B" w:rsidP="00FC7CF5">
      <w:pPr>
        <w:autoSpaceDE w:val="0"/>
        <w:autoSpaceDN w:val="0"/>
        <w:adjustRightInd w:val="0"/>
        <w:ind w:right="-630" w:hanging="450"/>
        <w:rPr>
          <w:rFonts w:ascii="Helvetica" w:hAnsi="Helvetica" w:cs="Times"/>
          <w:b/>
        </w:rPr>
      </w:pPr>
      <w:r>
        <w:rPr>
          <w:rFonts w:ascii="Helvetica" w:hAnsi="Helvetica" w:cs="Times"/>
          <w:b/>
        </w:rPr>
        <w:t>C</w:t>
      </w:r>
      <w:r w:rsidR="00FC7CF5" w:rsidRPr="00FC7CF5">
        <w:rPr>
          <w:rFonts w:ascii="Helvetica" w:hAnsi="Helvetica" w:cs="Times"/>
          <w:b/>
        </w:rPr>
        <w:t>riteria</w:t>
      </w:r>
      <w:r>
        <w:rPr>
          <w:rFonts w:ascii="Helvetica" w:hAnsi="Helvetica" w:cs="Times"/>
          <w:b/>
        </w:rPr>
        <w:t xml:space="preserve"> for all awards</w:t>
      </w:r>
      <w:r w:rsidR="00FC7CF5" w:rsidRPr="00FC7CF5">
        <w:rPr>
          <w:rFonts w:ascii="Helvetica" w:hAnsi="Helvetica" w:cs="Times"/>
          <w:b/>
        </w:rPr>
        <w:t>:</w:t>
      </w:r>
    </w:p>
    <w:p w14:paraId="5F6F97AC" w14:textId="77777777" w:rsidR="00522515" w:rsidRDefault="00522515" w:rsidP="00FC7CF5">
      <w:pPr>
        <w:autoSpaceDE w:val="0"/>
        <w:autoSpaceDN w:val="0"/>
        <w:adjustRightInd w:val="0"/>
        <w:ind w:right="-630" w:hanging="450"/>
        <w:rPr>
          <w:rFonts w:ascii="Helvetica" w:hAnsi="Helvetica" w:cs="Times"/>
          <w:b/>
        </w:rPr>
      </w:pPr>
    </w:p>
    <w:p w14:paraId="571A995E" w14:textId="77777777" w:rsidR="00FC7CF5" w:rsidRDefault="00FC7CF5" w:rsidP="00FC7CF5">
      <w:pPr>
        <w:numPr>
          <w:ilvl w:val="0"/>
          <w:numId w:val="4"/>
        </w:numPr>
        <w:autoSpaceDE w:val="0"/>
        <w:autoSpaceDN w:val="0"/>
        <w:adjustRightInd w:val="0"/>
        <w:spacing w:line="276" w:lineRule="atLeast"/>
        <w:ind w:left="0" w:right="-720"/>
        <w:rPr>
          <w:rFonts w:ascii="Times" w:hAnsi="Times" w:cs="Times"/>
          <w:i/>
          <w:iCs/>
        </w:rPr>
      </w:pPr>
      <w:r>
        <w:rPr>
          <w:rFonts w:ascii="Helvetica" w:hAnsi="Helvetica" w:cs="Helvetica"/>
          <w:i/>
          <w:iCs/>
        </w:rPr>
        <w:t>The nominee(s) must work, volunteer, or be retired from the field of aging and live or be employed in the Tri</w:t>
      </w:r>
      <w:r w:rsidR="00DF73A7">
        <w:rPr>
          <w:rFonts w:ascii="Helvetica" w:hAnsi="Helvetica" w:cs="Helvetica"/>
          <w:i/>
          <w:iCs/>
        </w:rPr>
        <w:t>s</w:t>
      </w:r>
      <w:r>
        <w:rPr>
          <w:rFonts w:ascii="Helvetica" w:hAnsi="Helvetica" w:cs="Helvetica"/>
          <w:i/>
          <w:iCs/>
        </w:rPr>
        <w:t xml:space="preserve">tate area. </w:t>
      </w:r>
    </w:p>
    <w:p w14:paraId="327A9CF7" w14:textId="77777777" w:rsidR="00FC7CF5" w:rsidRDefault="00FC7CF5" w:rsidP="00FC7CF5">
      <w:pPr>
        <w:numPr>
          <w:ilvl w:val="0"/>
          <w:numId w:val="4"/>
        </w:numPr>
        <w:autoSpaceDE w:val="0"/>
        <w:autoSpaceDN w:val="0"/>
        <w:adjustRightInd w:val="0"/>
        <w:spacing w:line="276" w:lineRule="atLeast"/>
        <w:ind w:left="0" w:right="-720"/>
        <w:rPr>
          <w:rFonts w:ascii="Helvetica" w:hAnsi="Helvetica" w:cs="Helvetica"/>
          <w:i/>
          <w:iCs/>
        </w:rPr>
      </w:pPr>
      <w:r>
        <w:rPr>
          <w:rFonts w:ascii="Helvetica" w:hAnsi="Helvetica" w:cs="Helvetica"/>
          <w:i/>
          <w:iCs/>
        </w:rPr>
        <w:t xml:space="preserve">The achievement must reflect honor in the field of aging. </w:t>
      </w:r>
    </w:p>
    <w:p w14:paraId="24E48633" w14:textId="77777777" w:rsidR="00FC7CF5" w:rsidRDefault="00FC7CF5" w:rsidP="00FC7CF5">
      <w:pPr>
        <w:numPr>
          <w:ilvl w:val="0"/>
          <w:numId w:val="4"/>
        </w:numPr>
        <w:autoSpaceDE w:val="0"/>
        <w:autoSpaceDN w:val="0"/>
        <w:adjustRightInd w:val="0"/>
        <w:spacing w:line="276" w:lineRule="atLeast"/>
        <w:ind w:left="0" w:right="-720"/>
        <w:rPr>
          <w:rFonts w:ascii="Helvetica" w:hAnsi="Helvetica" w:cs="Helvetica"/>
          <w:i/>
          <w:iCs/>
        </w:rPr>
      </w:pPr>
      <w:r>
        <w:rPr>
          <w:rFonts w:ascii="Helvetica" w:hAnsi="Helvetica" w:cs="Helvetica"/>
          <w:i/>
          <w:iCs/>
        </w:rPr>
        <w:t xml:space="preserve">Only one award per organization will be granted per year. </w:t>
      </w:r>
    </w:p>
    <w:p w14:paraId="6DFD1D87" w14:textId="3BE7413B" w:rsidR="00FC7CF5" w:rsidRDefault="00FC7CF5" w:rsidP="00FC7CF5">
      <w:pPr>
        <w:numPr>
          <w:ilvl w:val="0"/>
          <w:numId w:val="4"/>
        </w:numPr>
        <w:autoSpaceDE w:val="0"/>
        <w:autoSpaceDN w:val="0"/>
        <w:adjustRightInd w:val="0"/>
        <w:spacing w:line="276" w:lineRule="atLeast"/>
        <w:ind w:left="0" w:right="-720"/>
        <w:rPr>
          <w:rFonts w:ascii="Times" w:hAnsi="Times" w:cs="Times"/>
          <w:i/>
          <w:iCs/>
        </w:rPr>
      </w:pPr>
      <w:r>
        <w:rPr>
          <w:rFonts w:ascii="Helvetica" w:hAnsi="Helvetica" w:cs="Helvetica"/>
          <w:i/>
          <w:iCs/>
        </w:rPr>
        <w:t xml:space="preserve">The deadline for nominations is </w:t>
      </w:r>
      <w:r w:rsidR="00AE3608">
        <w:rPr>
          <w:rFonts w:ascii="Helvetica" w:hAnsi="Helvetica" w:cs="Helvetica"/>
          <w:b/>
          <w:bCs/>
          <w:i/>
          <w:iCs/>
        </w:rPr>
        <w:t>January 15, 2023</w:t>
      </w:r>
      <w:r w:rsidRPr="002C4FB0">
        <w:rPr>
          <w:rFonts w:ascii="Times" w:hAnsi="Times" w:cs="Times"/>
          <w:b/>
          <w:bCs/>
          <w:i/>
          <w:iCs/>
        </w:rPr>
        <w:t>.</w:t>
      </w:r>
      <w:r>
        <w:rPr>
          <w:rFonts w:ascii="Helvetica" w:hAnsi="Helvetica" w:cs="Helvetica"/>
          <w:i/>
          <w:iCs/>
        </w:rPr>
        <w:t xml:space="preserve"> </w:t>
      </w:r>
    </w:p>
    <w:p w14:paraId="2262BD6E" w14:textId="77777777" w:rsidR="00732A1F" w:rsidRPr="00FC7CF5" w:rsidRDefault="00FC7CF5" w:rsidP="00FC7CF5">
      <w:pPr>
        <w:numPr>
          <w:ilvl w:val="0"/>
          <w:numId w:val="4"/>
        </w:numPr>
        <w:autoSpaceDE w:val="0"/>
        <w:autoSpaceDN w:val="0"/>
        <w:adjustRightInd w:val="0"/>
        <w:spacing w:line="276" w:lineRule="atLeast"/>
        <w:ind w:left="0" w:right="-720"/>
        <w:rPr>
          <w:rFonts w:ascii="Times" w:hAnsi="Times" w:cs="Times"/>
          <w:i/>
          <w:iCs/>
        </w:rPr>
      </w:pPr>
      <w:r>
        <w:rPr>
          <w:rFonts w:ascii="Helvetica" w:hAnsi="Helvetica" w:cs="Helvetica"/>
          <w:i/>
          <w:iCs/>
        </w:rPr>
        <w:t xml:space="preserve">All information requested must be completed and mailed by that date. </w:t>
      </w:r>
    </w:p>
    <w:p w14:paraId="4109E254" w14:textId="77777777" w:rsidR="003C1F5C" w:rsidRDefault="003C1F5C" w:rsidP="003C1F5C">
      <w:pPr>
        <w:autoSpaceDE w:val="0"/>
        <w:autoSpaceDN w:val="0"/>
        <w:adjustRightInd w:val="0"/>
        <w:spacing w:line="276" w:lineRule="atLeast"/>
        <w:ind w:left="-450" w:right="-720"/>
      </w:pPr>
    </w:p>
    <w:p w14:paraId="333C814A" w14:textId="77777777" w:rsidR="003C1F5C" w:rsidRDefault="003C1F5C" w:rsidP="003C1F5C">
      <w:pPr>
        <w:autoSpaceDE w:val="0"/>
        <w:autoSpaceDN w:val="0"/>
        <w:adjustRightInd w:val="0"/>
        <w:ind w:left="-450" w:right="-720"/>
        <w:rPr>
          <w:rFonts w:ascii="Helvetica" w:hAnsi="Helvetica" w:cs="Helvetica"/>
          <w:b/>
          <w:bCs/>
        </w:rPr>
      </w:pPr>
      <w:r>
        <w:rPr>
          <w:rFonts w:ascii="Helvetica" w:hAnsi="Helvetica" w:cs="Helvetica"/>
          <w:b/>
          <w:bCs/>
        </w:rPr>
        <w:t>Outstanding Service Provider in the Field of Aging Award</w:t>
      </w:r>
      <w:r w:rsidR="00DF73A7">
        <w:rPr>
          <w:rFonts w:ascii="Helvetica" w:hAnsi="Helvetica" w:cs="Helvetica"/>
          <w:b/>
          <w:bCs/>
        </w:rPr>
        <w:t xml:space="preserve"> —</w:t>
      </w:r>
      <w:r>
        <w:rPr>
          <w:rFonts w:ascii="Helvetica" w:hAnsi="Helvetica" w:cs="Helvetica"/>
          <w:b/>
          <w:bCs/>
        </w:rPr>
        <w:t xml:space="preserve"> Criteria: </w:t>
      </w:r>
    </w:p>
    <w:p w14:paraId="3338C661" w14:textId="77777777" w:rsidR="003C1F5C" w:rsidRDefault="003C1F5C" w:rsidP="003C1F5C">
      <w:pPr>
        <w:autoSpaceDE w:val="0"/>
        <w:autoSpaceDN w:val="0"/>
        <w:adjustRightInd w:val="0"/>
        <w:spacing w:line="276" w:lineRule="atLeast"/>
        <w:ind w:left="-450" w:right="-720"/>
      </w:pPr>
    </w:p>
    <w:p w14:paraId="241F508E" w14:textId="77777777" w:rsidR="003C1F5C" w:rsidRDefault="003C1F5C" w:rsidP="003C1F5C">
      <w:pPr>
        <w:numPr>
          <w:ilvl w:val="0"/>
          <w:numId w:val="4"/>
        </w:numPr>
        <w:autoSpaceDE w:val="0"/>
        <w:autoSpaceDN w:val="0"/>
        <w:adjustRightInd w:val="0"/>
        <w:spacing w:line="276" w:lineRule="atLeast"/>
        <w:ind w:left="0" w:right="-720"/>
        <w:rPr>
          <w:rFonts w:ascii="Times" w:hAnsi="Times" w:cs="Times"/>
          <w:i/>
          <w:iCs/>
        </w:rPr>
      </w:pPr>
      <w:r>
        <w:rPr>
          <w:rFonts w:ascii="Helvetica" w:hAnsi="Helvetica" w:cs="Helvetica"/>
          <w:i/>
          <w:iCs/>
        </w:rPr>
        <w:t xml:space="preserve">This award category is for individuals only. </w:t>
      </w:r>
    </w:p>
    <w:p w14:paraId="60621ED7" w14:textId="77777777" w:rsidR="003C1F5C" w:rsidRDefault="003C1F5C" w:rsidP="003C1F5C">
      <w:pPr>
        <w:numPr>
          <w:ilvl w:val="0"/>
          <w:numId w:val="4"/>
        </w:numPr>
        <w:autoSpaceDE w:val="0"/>
        <w:autoSpaceDN w:val="0"/>
        <w:adjustRightInd w:val="0"/>
        <w:spacing w:line="276" w:lineRule="atLeast"/>
        <w:ind w:left="0" w:right="-720"/>
        <w:rPr>
          <w:rFonts w:ascii="Helvetica" w:hAnsi="Helvetica" w:cs="Helvetica"/>
          <w:i/>
          <w:iCs/>
        </w:rPr>
      </w:pPr>
      <w:r>
        <w:rPr>
          <w:rFonts w:ascii="Helvetica" w:hAnsi="Helvetica" w:cs="Helvetica"/>
          <w:i/>
          <w:iCs/>
        </w:rPr>
        <w:t xml:space="preserve">The nominee should reflect an outstanding individual whose daily contributions in providing a service to older adults is truly exceptional and makes a difference in the lives of the older adults they serve. </w:t>
      </w:r>
    </w:p>
    <w:p w14:paraId="2F461458" w14:textId="77777777" w:rsidR="00FC7CF5" w:rsidRDefault="00FC7CF5" w:rsidP="00FC7CF5">
      <w:pPr>
        <w:autoSpaceDE w:val="0"/>
        <w:autoSpaceDN w:val="0"/>
        <w:adjustRightInd w:val="0"/>
        <w:spacing w:line="276" w:lineRule="atLeast"/>
        <w:ind w:left="-360" w:right="-720"/>
        <w:rPr>
          <w:rFonts w:ascii="Helvetica" w:hAnsi="Helvetica" w:cs="Helvetica"/>
          <w:i/>
          <w:iCs/>
        </w:rPr>
      </w:pPr>
    </w:p>
    <w:p w14:paraId="2E873F93" w14:textId="77777777" w:rsidR="006F10AE" w:rsidRDefault="006F10AE" w:rsidP="003C1F5C">
      <w:pPr>
        <w:autoSpaceDE w:val="0"/>
        <w:autoSpaceDN w:val="0"/>
        <w:adjustRightInd w:val="0"/>
        <w:spacing w:line="280" w:lineRule="atLeast"/>
        <w:ind w:left="-450" w:right="-720"/>
        <w:rPr>
          <w:rFonts w:ascii="Helvetica" w:hAnsi="Helvetica" w:cs="Helvetica"/>
          <w:b/>
          <w:bCs/>
        </w:rPr>
      </w:pPr>
      <w:r>
        <w:rPr>
          <w:rFonts w:ascii="Helvetica" w:hAnsi="Helvetica" w:cs="Helvetica"/>
          <w:b/>
          <w:bCs/>
        </w:rPr>
        <w:t xml:space="preserve">Outstanding Leader in the Field of Aging Award </w:t>
      </w:r>
      <w:r w:rsidR="00DF73A7">
        <w:rPr>
          <w:rFonts w:ascii="Helvetica" w:hAnsi="Helvetica" w:cs="Helvetica"/>
          <w:b/>
          <w:bCs/>
        </w:rPr>
        <w:t>—</w:t>
      </w:r>
      <w:r>
        <w:rPr>
          <w:rFonts w:ascii="Helvetica" w:hAnsi="Helvetica" w:cs="Helvetica"/>
          <w:b/>
          <w:bCs/>
        </w:rPr>
        <w:t xml:space="preserve"> Criteria:</w:t>
      </w:r>
    </w:p>
    <w:p w14:paraId="159EA872" w14:textId="77777777" w:rsidR="006F10AE" w:rsidRPr="00723D6F" w:rsidRDefault="006F10AE" w:rsidP="00723D6F">
      <w:pPr>
        <w:autoSpaceDE w:val="0"/>
        <w:autoSpaceDN w:val="0"/>
        <w:adjustRightInd w:val="0"/>
        <w:spacing w:line="276" w:lineRule="atLeast"/>
        <w:ind w:right="-720"/>
        <w:rPr>
          <w:rFonts w:ascii="Helvetica" w:hAnsi="Helvetica" w:cs="Helvetica"/>
          <w:i/>
          <w:iCs/>
        </w:rPr>
      </w:pPr>
    </w:p>
    <w:p w14:paraId="02B0E02E" w14:textId="77777777" w:rsidR="006F10AE" w:rsidRPr="00723D6F" w:rsidRDefault="006F10AE" w:rsidP="00723D6F">
      <w:pPr>
        <w:numPr>
          <w:ilvl w:val="0"/>
          <w:numId w:val="4"/>
        </w:numPr>
        <w:autoSpaceDE w:val="0"/>
        <w:autoSpaceDN w:val="0"/>
        <w:adjustRightInd w:val="0"/>
        <w:spacing w:line="276" w:lineRule="atLeast"/>
        <w:ind w:left="0" w:right="-720"/>
        <w:rPr>
          <w:rFonts w:ascii="Helvetica" w:hAnsi="Helvetica" w:cs="Helvetica"/>
          <w:i/>
          <w:iCs/>
        </w:rPr>
      </w:pPr>
      <w:r w:rsidRPr="006F10AE">
        <w:rPr>
          <w:rFonts w:ascii="Helvetica" w:hAnsi="Helvetica" w:cs="Helvetica"/>
          <w:i/>
          <w:iCs/>
        </w:rPr>
        <w:t xml:space="preserve">This award category is for individuals only. </w:t>
      </w:r>
    </w:p>
    <w:p w14:paraId="5694F21E" w14:textId="77777777" w:rsidR="006F10AE" w:rsidRPr="00723D6F" w:rsidRDefault="006F10AE" w:rsidP="00723D6F">
      <w:pPr>
        <w:numPr>
          <w:ilvl w:val="0"/>
          <w:numId w:val="4"/>
        </w:numPr>
        <w:autoSpaceDE w:val="0"/>
        <w:autoSpaceDN w:val="0"/>
        <w:adjustRightInd w:val="0"/>
        <w:spacing w:line="276" w:lineRule="atLeast"/>
        <w:ind w:left="0" w:right="-720"/>
        <w:rPr>
          <w:rFonts w:ascii="Helvetica" w:hAnsi="Helvetica" w:cs="Helvetica"/>
          <w:i/>
          <w:iCs/>
        </w:rPr>
      </w:pPr>
      <w:r w:rsidRPr="006F10AE">
        <w:rPr>
          <w:rFonts w:ascii="Helvetica" w:hAnsi="Helvetica" w:cs="Helvetica"/>
          <w:i/>
          <w:iCs/>
        </w:rPr>
        <w:t xml:space="preserve">The nominee should reflect a person who has a dedication and commitment to the field of aging. </w:t>
      </w:r>
    </w:p>
    <w:p w14:paraId="2B194597" w14:textId="77777777" w:rsidR="006F10AE" w:rsidRPr="006F10AE" w:rsidRDefault="006F10AE" w:rsidP="006F10AE">
      <w:pPr>
        <w:autoSpaceDE w:val="0"/>
        <w:autoSpaceDN w:val="0"/>
        <w:adjustRightInd w:val="0"/>
        <w:ind w:right="-540"/>
        <w:rPr>
          <w:rFonts w:ascii="Times" w:hAnsi="Times" w:cs="Times"/>
        </w:rPr>
      </w:pPr>
    </w:p>
    <w:p w14:paraId="038F706D" w14:textId="77777777" w:rsidR="00943B68" w:rsidRDefault="006F10AE" w:rsidP="003C1F5C">
      <w:pPr>
        <w:autoSpaceDE w:val="0"/>
        <w:autoSpaceDN w:val="0"/>
        <w:adjustRightInd w:val="0"/>
        <w:spacing w:line="280" w:lineRule="atLeast"/>
        <w:ind w:left="-450" w:right="-720"/>
        <w:rPr>
          <w:rFonts w:ascii="Helvetica" w:hAnsi="Helvetica" w:cs="Helvetica"/>
          <w:b/>
          <w:bCs/>
        </w:rPr>
      </w:pPr>
      <w:r>
        <w:rPr>
          <w:rFonts w:ascii="Helvetica" w:hAnsi="Helvetica" w:cs="Helvetica"/>
          <w:b/>
          <w:bCs/>
          <w:sz w:val="23"/>
          <w:szCs w:val="23"/>
        </w:rPr>
        <w:t>Out</w:t>
      </w:r>
      <w:r>
        <w:rPr>
          <w:rFonts w:ascii="Helvetica" w:hAnsi="Helvetica" w:cs="Helvetica"/>
          <w:b/>
          <w:bCs/>
        </w:rPr>
        <w:t xml:space="preserve">standing Project in the Field of Aging </w:t>
      </w:r>
      <w:r w:rsidR="00DF73A7">
        <w:rPr>
          <w:rFonts w:ascii="Helvetica" w:hAnsi="Helvetica" w:cs="Helvetica"/>
          <w:b/>
          <w:bCs/>
        </w:rPr>
        <w:t>—</w:t>
      </w:r>
      <w:r>
        <w:rPr>
          <w:rFonts w:ascii="Helvetica" w:hAnsi="Helvetica" w:cs="Helvetica"/>
          <w:b/>
          <w:bCs/>
        </w:rPr>
        <w:t xml:space="preserve"> Criteria:</w:t>
      </w:r>
    </w:p>
    <w:p w14:paraId="30D8AC69" w14:textId="77777777" w:rsidR="00943B68" w:rsidRDefault="00943B68" w:rsidP="003C1F5C">
      <w:pPr>
        <w:autoSpaceDE w:val="0"/>
        <w:autoSpaceDN w:val="0"/>
        <w:adjustRightInd w:val="0"/>
        <w:spacing w:line="280" w:lineRule="atLeast"/>
        <w:ind w:left="-450" w:right="-720"/>
        <w:rPr>
          <w:rFonts w:ascii="Helvetica" w:hAnsi="Helvetica" w:cs="Helvetica"/>
          <w:b/>
          <w:bCs/>
        </w:rPr>
      </w:pPr>
    </w:p>
    <w:p w14:paraId="035B156F" w14:textId="77777777" w:rsidR="00943B68" w:rsidRPr="00723D6F" w:rsidRDefault="00943B68" w:rsidP="00723D6F">
      <w:pPr>
        <w:numPr>
          <w:ilvl w:val="0"/>
          <w:numId w:val="4"/>
        </w:numPr>
        <w:autoSpaceDE w:val="0"/>
        <w:autoSpaceDN w:val="0"/>
        <w:adjustRightInd w:val="0"/>
        <w:spacing w:line="276" w:lineRule="atLeast"/>
        <w:ind w:left="0" w:right="-720"/>
        <w:rPr>
          <w:rFonts w:ascii="Helvetica" w:hAnsi="Helvetica" w:cs="Helvetica"/>
          <w:i/>
          <w:iCs/>
        </w:rPr>
      </w:pPr>
      <w:r w:rsidRPr="00723D6F">
        <w:rPr>
          <w:rFonts w:ascii="Helvetica" w:hAnsi="Helvetica" w:cs="Helvetica"/>
          <w:i/>
          <w:iCs/>
        </w:rPr>
        <w:t>This award category is for submission of nominations for an individual or team of individuals (two or more).</w:t>
      </w:r>
    </w:p>
    <w:p w14:paraId="5851FC45" w14:textId="1F802A1B" w:rsidR="006F10AE" w:rsidRPr="00723D6F" w:rsidRDefault="00CD2861" w:rsidP="00723D6F">
      <w:pPr>
        <w:numPr>
          <w:ilvl w:val="0"/>
          <w:numId w:val="4"/>
        </w:numPr>
        <w:autoSpaceDE w:val="0"/>
        <w:autoSpaceDN w:val="0"/>
        <w:adjustRightInd w:val="0"/>
        <w:spacing w:line="276" w:lineRule="atLeast"/>
        <w:ind w:left="0" w:right="-720"/>
        <w:rPr>
          <w:rFonts w:ascii="Helvetica" w:hAnsi="Helvetica" w:cs="Helvetica"/>
          <w:i/>
          <w:iCs/>
        </w:rPr>
      </w:pPr>
      <w:r w:rsidRPr="00723D6F">
        <w:rPr>
          <w:rFonts w:ascii="Helvetica" w:hAnsi="Helvetica" w:cs="Helvetica"/>
          <w:i/>
          <w:iCs/>
        </w:rPr>
        <w:t>The nominee(s) should be individuals involved in a special project, event, or service that has a positive difference in the lives of older adults in the Tri</w:t>
      </w:r>
      <w:r w:rsidR="00ED3674">
        <w:rPr>
          <w:rFonts w:ascii="Helvetica" w:hAnsi="Helvetica" w:cs="Helvetica"/>
          <w:i/>
          <w:iCs/>
        </w:rPr>
        <w:t>s</w:t>
      </w:r>
      <w:r w:rsidRPr="00723D6F">
        <w:rPr>
          <w:rFonts w:ascii="Helvetica" w:hAnsi="Helvetica" w:cs="Helvetica"/>
          <w:i/>
          <w:iCs/>
        </w:rPr>
        <w:t>tate area</w:t>
      </w:r>
      <w:r w:rsidR="00A14B32" w:rsidRPr="00CD2861">
        <w:rPr>
          <w:rFonts w:ascii="Helvetica" w:hAnsi="Helvetica" w:cs="Helvetica"/>
          <w:i/>
          <w:iCs/>
        </w:rPr>
        <w:t>.</w:t>
      </w:r>
    </w:p>
    <w:p w14:paraId="5C47BEB4" w14:textId="77777777" w:rsidR="00A14B32" w:rsidRPr="00A14B32" w:rsidRDefault="00A14B32" w:rsidP="00A14B32">
      <w:pPr>
        <w:autoSpaceDE w:val="0"/>
        <w:autoSpaceDN w:val="0"/>
        <w:adjustRightInd w:val="0"/>
        <w:spacing w:line="280" w:lineRule="atLeast"/>
        <w:ind w:left="-450" w:right="-720"/>
        <w:rPr>
          <w:rFonts w:ascii="Helvetica" w:hAnsi="Helvetica" w:cs="Helvetica"/>
          <w:b/>
          <w:bCs/>
        </w:rPr>
      </w:pPr>
    </w:p>
    <w:p w14:paraId="476BDED9" w14:textId="77777777" w:rsidR="00CD2861" w:rsidRDefault="00CD2861" w:rsidP="003C1F5C">
      <w:pPr>
        <w:autoSpaceDE w:val="0"/>
        <w:autoSpaceDN w:val="0"/>
        <w:adjustRightInd w:val="0"/>
        <w:spacing w:line="280" w:lineRule="atLeast"/>
        <w:ind w:left="-450" w:right="-720"/>
        <w:rPr>
          <w:rFonts w:ascii="Helvetica" w:hAnsi="Helvetica" w:cs="Helvetica"/>
          <w:b/>
          <w:bCs/>
        </w:rPr>
      </w:pPr>
    </w:p>
    <w:p w14:paraId="10511469" w14:textId="77777777" w:rsidR="00CD2861" w:rsidRDefault="00CD2861" w:rsidP="003C1F5C">
      <w:pPr>
        <w:autoSpaceDE w:val="0"/>
        <w:autoSpaceDN w:val="0"/>
        <w:adjustRightInd w:val="0"/>
        <w:spacing w:line="280" w:lineRule="atLeast"/>
        <w:ind w:left="-450" w:right="-720"/>
        <w:rPr>
          <w:rFonts w:ascii="Helvetica" w:hAnsi="Helvetica" w:cs="Helvetica"/>
          <w:b/>
          <w:bCs/>
        </w:rPr>
      </w:pPr>
    </w:p>
    <w:p w14:paraId="1188B100" w14:textId="77777777" w:rsidR="00CD2861" w:rsidRDefault="00CD2861" w:rsidP="003C1F5C">
      <w:pPr>
        <w:autoSpaceDE w:val="0"/>
        <w:autoSpaceDN w:val="0"/>
        <w:adjustRightInd w:val="0"/>
        <w:spacing w:line="280" w:lineRule="atLeast"/>
        <w:ind w:left="-450" w:right="-720"/>
        <w:rPr>
          <w:rFonts w:ascii="Helvetica" w:hAnsi="Helvetica" w:cs="Helvetica"/>
          <w:b/>
          <w:bCs/>
        </w:rPr>
      </w:pPr>
    </w:p>
    <w:p w14:paraId="43FB10F6" w14:textId="77777777" w:rsidR="00CD2861" w:rsidRDefault="00CD2861" w:rsidP="003C1F5C">
      <w:pPr>
        <w:autoSpaceDE w:val="0"/>
        <w:autoSpaceDN w:val="0"/>
        <w:adjustRightInd w:val="0"/>
        <w:spacing w:line="280" w:lineRule="atLeast"/>
        <w:ind w:left="-450" w:right="-720"/>
        <w:rPr>
          <w:rFonts w:ascii="Helvetica" w:hAnsi="Helvetica" w:cs="Helvetica"/>
          <w:b/>
          <w:bCs/>
        </w:rPr>
      </w:pPr>
    </w:p>
    <w:p w14:paraId="11C67D8B" w14:textId="77777777" w:rsidR="003C1F5C" w:rsidRPr="006F10AE" w:rsidRDefault="003C1F5C" w:rsidP="003C1F5C">
      <w:pPr>
        <w:autoSpaceDE w:val="0"/>
        <w:autoSpaceDN w:val="0"/>
        <w:adjustRightInd w:val="0"/>
        <w:spacing w:line="280" w:lineRule="atLeast"/>
        <w:ind w:left="-450" w:right="-720"/>
        <w:rPr>
          <w:rFonts w:ascii="Times" w:hAnsi="Times" w:cs="Times"/>
        </w:rPr>
      </w:pPr>
      <w:r w:rsidRPr="006F10AE">
        <w:rPr>
          <w:rFonts w:ascii="Helvetica" w:hAnsi="Helvetica" w:cs="Helvetica"/>
          <w:b/>
          <w:bCs/>
        </w:rPr>
        <w:t xml:space="preserve">Instructions: </w:t>
      </w:r>
    </w:p>
    <w:p w14:paraId="06CAFE9D" w14:textId="77777777" w:rsidR="003C1F5C" w:rsidRDefault="003C1F5C" w:rsidP="003C1F5C">
      <w:pPr>
        <w:autoSpaceDE w:val="0"/>
        <w:autoSpaceDN w:val="0"/>
        <w:adjustRightInd w:val="0"/>
        <w:spacing w:line="276" w:lineRule="atLeast"/>
        <w:ind w:left="-450" w:right="-720"/>
        <w:rPr>
          <w:rFonts w:ascii="Times" w:hAnsi="Times" w:cs="Times"/>
          <w:sz w:val="23"/>
          <w:szCs w:val="23"/>
        </w:rPr>
      </w:pPr>
    </w:p>
    <w:p w14:paraId="34967A98" w14:textId="77777777" w:rsidR="003C1F5C" w:rsidRPr="006F10AE" w:rsidRDefault="002C4FB0" w:rsidP="003C1F5C">
      <w:pPr>
        <w:numPr>
          <w:ilvl w:val="0"/>
          <w:numId w:val="5"/>
        </w:numPr>
        <w:autoSpaceDE w:val="0"/>
        <w:autoSpaceDN w:val="0"/>
        <w:adjustRightInd w:val="0"/>
        <w:spacing w:line="276" w:lineRule="atLeast"/>
        <w:ind w:left="90" w:right="-720"/>
        <w:rPr>
          <w:rFonts w:ascii="Helvetica" w:hAnsi="Helvetica" w:cs="Times"/>
        </w:rPr>
      </w:pPr>
      <w:r>
        <w:rPr>
          <w:rFonts w:ascii="Helvetica" w:hAnsi="Helvetica" w:cs="Helvetica"/>
          <w:i/>
          <w:iCs/>
        </w:rPr>
        <w:t>At least o</w:t>
      </w:r>
      <w:r w:rsidR="003C1F5C" w:rsidRPr="006F10AE">
        <w:rPr>
          <w:rFonts w:ascii="Helvetica" w:hAnsi="Helvetica" w:cs="Helvetica"/>
          <w:i/>
          <w:iCs/>
        </w:rPr>
        <w:t>ne letter of recommendation is required for the nomination</w:t>
      </w:r>
      <w:r>
        <w:rPr>
          <w:rFonts w:ascii="Helvetica" w:hAnsi="Helvetica" w:cs="Helvetica"/>
          <w:i/>
          <w:iCs/>
        </w:rPr>
        <w:t>.</w:t>
      </w:r>
      <w:r w:rsidR="003C1F5C" w:rsidRPr="006F10AE">
        <w:rPr>
          <w:rFonts w:ascii="Helvetica" w:hAnsi="Helvetica" w:cs="Helvetica"/>
          <w:i/>
          <w:iCs/>
        </w:rPr>
        <w:t xml:space="preserve"> </w:t>
      </w:r>
      <w:r>
        <w:rPr>
          <w:rFonts w:ascii="Helvetica" w:hAnsi="Helvetica" w:cs="Helvetica"/>
          <w:i/>
          <w:iCs/>
        </w:rPr>
        <w:t>U</w:t>
      </w:r>
      <w:r w:rsidR="003C1F5C" w:rsidRPr="006F10AE">
        <w:rPr>
          <w:rFonts w:ascii="Helvetica" w:hAnsi="Helvetica" w:cs="Helvetica"/>
          <w:i/>
          <w:iCs/>
        </w:rPr>
        <w:t xml:space="preserve">p to three </w:t>
      </w:r>
      <w:r w:rsidR="00B1199B">
        <w:rPr>
          <w:rFonts w:ascii="Helvetica" w:hAnsi="Helvetica" w:cs="Helvetica"/>
          <w:i/>
          <w:iCs/>
        </w:rPr>
        <w:t xml:space="preserve">letters of recommendation </w:t>
      </w:r>
      <w:r w:rsidR="003C1F5C" w:rsidRPr="006F10AE">
        <w:rPr>
          <w:rFonts w:ascii="Helvetica" w:hAnsi="Helvetica" w:cs="Helvetica"/>
          <w:i/>
          <w:iCs/>
        </w:rPr>
        <w:t xml:space="preserve">will be accepted. </w:t>
      </w:r>
    </w:p>
    <w:p w14:paraId="0BE9DD7B" w14:textId="77777777" w:rsidR="003C1F5C" w:rsidRPr="006F10AE" w:rsidRDefault="002C4FB0" w:rsidP="003C1F5C">
      <w:pPr>
        <w:numPr>
          <w:ilvl w:val="0"/>
          <w:numId w:val="5"/>
        </w:numPr>
        <w:autoSpaceDE w:val="0"/>
        <w:autoSpaceDN w:val="0"/>
        <w:adjustRightInd w:val="0"/>
        <w:spacing w:line="276" w:lineRule="atLeast"/>
        <w:ind w:left="90" w:right="-720"/>
        <w:rPr>
          <w:rFonts w:ascii="Helvetica" w:hAnsi="Helvetica" w:cs="Times"/>
        </w:rPr>
      </w:pPr>
      <w:r>
        <w:rPr>
          <w:rFonts w:ascii="Helvetica" w:hAnsi="Helvetica" w:cs="Helvetica"/>
          <w:i/>
          <w:iCs/>
        </w:rPr>
        <w:t>You may</w:t>
      </w:r>
      <w:r w:rsidR="003C1F5C" w:rsidRPr="006F10AE">
        <w:rPr>
          <w:rFonts w:ascii="Helvetica" w:hAnsi="Helvetica" w:cs="Helvetica"/>
          <w:i/>
          <w:iCs/>
        </w:rPr>
        <w:t xml:space="preserve"> submit any supporting materials such as evaluations, publications, or articles that are relevant to the nomination. </w:t>
      </w:r>
    </w:p>
    <w:p w14:paraId="25E27D5E" w14:textId="77777777" w:rsidR="003C1F5C" w:rsidRPr="006F10AE" w:rsidRDefault="003C1F5C" w:rsidP="003C1F5C">
      <w:pPr>
        <w:numPr>
          <w:ilvl w:val="0"/>
          <w:numId w:val="5"/>
        </w:numPr>
        <w:autoSpaceDE w:val="0"/>
        <w:autoSpaceDN w:val="0"/>
        <w:adjustRightInd w:val="0"/>
        <w:spacing w:line="276" w:lineRule="atLeast"/>
        <w:ind w:left="90" w:right="-720"/>
        <w:rPr>
          <w:rFonts w:ascii="Helvetica" w:hAnsi="Helvetica" w:cs="Helvetica"/>
          <w:i/>
          <w:iCs/>
          <w:u w:color="0000FF"/>
        </w:rPr>
      </w:pPr>
      <w:r w:rsidRPr="006F10AE">
        <w:rPr>
          <w:rFonts w:ascii="Helvetica" w:hAnsi="Helvetica" w:cs="Helvetica"/>
          <w:i/>
          <w:iCs/>
        </w:rPr>
        <w:t xml:space="preserve">You may scan and email </w:t>
      </w:r>
      <w:r w:rsidR="00DF73A7">
        <w:rPr>
          <w:rFonts w:ascii="Helvetica" w:hAnsi="Helvetica" w:cs="Helvetica"/>
          <w:i/>
          <w:iCs/>
        </w:rPr>
        <w:t xml:space="preserve">forms and </w:t>
      </w:r>
      <w:r w:rsidRPr="006F10AE">
        <w:rPr>
          <w:rFonts w:ascii="Helvetica" w:hAnsi="Helvetica" w:cs="Helvetica"/>
          <w:i/>
          <w:iCs/>
        </w:rPr>
        <w:t xml:space="preserve">attachments to </w:t>
      </w:r>
      <w:hyperlink r:id="rId7" w:history="1">
        <w:r w:rsidR="0099640D" w:rsidRPr="002A5F49">
          <w:rPr>
            <w:rStyle w:val="Hyperlink"/>
            <w:rFonts w:ascii="Helvetica" w:hAnsi="Helvetica" w:cs="Helvetica"/>
            <w:i/>
            <w:iCs/>
          </w:rPr>
          <w:t>info@tristateapa.com</w:t>
        </w:r>
      </w:hyperlink>
      <w:r w:rsidR="0099640D" w:rsidRPr="0099640D">
        <w:rPr>
          <w:rFonts w:ascii="Helvetica" w:hAnsi="Helvetica" w:cs="Helvetica"/>
          <w:i/>
          <w:iCs/>
          <w:color w:val="0000FF"/>
        </w:rPr>
        <w:t xml:space="preserve"> </w:t>
      </w:r>
      <w:r w:rsidR="0099640D" w:rsidRPr="00125638">
        <w:rPr>
          <w:rFonts w:ascii="Helvetica" w:hAnsi="Helvetica" w:cs="Helvetica"/>
          <w:i/>
          <w:iCs/>
          <w:color w:val="000000"/>
        </w:rPr>
        <w:t>or send by mail.</w:t>
      </w:r>
      <w:r w:rsidRPr="00125638">
        <w:rPr>
          <w:rFonts w:ascii="Helvetica" w:hAnsi="Helvetica" w:cs="Helvetica"/>
          <w:i/>
          <w:iCs/>
          <w:color w:val="000000"/>
          <w:u w:color="0000FF"/>
        </w:rPr>
        <w:t xml:space="preserve"> </w:t>
      </w:r>
      <w:r w:rsidR="0099640D">
        <w:rPr>
          <w:rFonts w:ascii="Helvetica" w:hAnsi="Helvetica" w:cs="Helvetica"/>
          <w:i/>
          <w:iCs/>
          <w:u w:color="0000FF"/>
        </w:rPr>
        <w:t>P</w:t>
      </w:r>
      <w:r w:rsidRPr="006F10AE">
        <w:rPr>
          <w:rFonts w:ascii="Helvetica" w:hAnsi="Helvetica" w:cs="Helvetica"/>
          <w:i/>
          <w:iCs/>
          <w:u w:color="0000FF"/>
        </w:rPr>
        <w:t xml:space="preserve">lease identify the nominee and </w:t>
      </w:r>
      <w:r w:rsidR="0099640D">
        <w:rPr>
          <w:rFonts w:ascii="Helvetica" w:hAnsi="Helvetica" w:cs="Helvetica"/>
          <w:i/>
          <w:iCs/>
          <w:u w:color="0000FF"/>
        </w:rPr>
        <w:t>award for which</w:t>
      </w:r>
      <w:r w:rsidRPr="006F10AE">
        <w:rPr>
          <w:rFonts w:ascii="Helvetica" w:hAnsi="Helvetica" w:cs="Helvetica"/>
          <w:i/>
          <w:iCs/>
          <w:u w:color="0000FF"/>
        </w:rPr>
        <w:t xml:space="preserve"> you</w:t>
      </w:r>
      <w:r w:rsidR="0099640D">
        <w:rPr>
          <w:rFonts w:ascii="Helvetica" w:hAnsi="Helvetica" w:cs="Helvetica"/>
          <w:i/>
          <w:iCs/>
          <w:u w:color="0000FF"/>
        </w:rPr>
        <w:t xml:space="preserve"> are</w:t>
      </w:r>
      <w:r w:rsidRPr="006F10AE">
        <w:rPr>
          <w:rFonts w:ascii="Helvetica" w:hAnsi="Helvetica" w:cs="Helvetica"/>
          <w:i/>
          <w:iCs/>
          <w:u w:color="0000FF"/>
        </w:rPr>
        <w:t xml:space="preserve"> </w:t>
      </w:r>
      <w:r w:rsidR="0099640D">
        <w:rPr>
          <w:rFonts w:ascii="Helvetica" w:hAnsi="Helvetica" w:cs="Helvetica"/>
          <w:i/>
          <w:iCs/>
          <w:u w:color="0000FF"/>
        </w:rPr>
        <w:t>submitting</w:t>
      </w:r>
      <w:r w:rsidRPr="006F10AE">
        <w:rPr>
          <w:rFonts w:ascii="Helvetica" w:hAnsi="Helvetica" w:cs="Helvetica"/>
          <w:i/>
          <w:iCs/>
          <w:u w:color="0000FF"/>
        </w:rPr>
        <w:t xml:space="preserve">. </w:t>
      </w:r>
    </w:p>
    <w:p w14:paraId="7CF05623" w14:textId="77777777" w:rsidR="003C1F5C" w:rsidRPr="006F10AE" w:rsidRDefault="003C1F5C" w:rsidP="003C1F5C">
      <w:pPr>
        <w:numPr>
          <w:ilvl w:val="0"/>
          <w:numId w:val="5"/>
        </w:numPr>
        <w:autoSpaceDE w:val="0"/>
        <w:autoSpaceDN w:val="0"/>
        <w:adjustRightInd w:val="0"/>
        <w:ind w:left="90" w:right="-720"/>
        <w:rPr>
          <w:rFonts w:ascii="Helvetica" w:hAnsi="Helvetica" w:cs="Times"/>
          <w:b/>
          <w:bCs/>
          <w:u w:color="0000FF"/>
        </w:rPr>
      </w:pPr>
      <w:r w:rsidRPr="006F10AE">
        <w:rPr>
          <w:rFonts w:ascii="Helvetica" w:hAnsi="Helvetica" w:cs="Helvetica"/>
          <w:b/>
          <w:bCs/>
          <w:i/>
          <w:iCs/>
          <w:u w:color="0000FF"/>
        </w:rPr>
        <w:t>Incomplete or late nominations cannot be accepted</w:t>
      </w:r>
      <w:r w:rsidRPr="006F10AE">
        <w:rPr>
          <w:rFonts w:ascii="Helvetica" w:hAnsi="Helvetica" w:cs="Times"/>
          <w:b/>
          <w:bCs/>
          <w:i/>
          <w:iCs/>
          <w:u w:color="0000FF"/>
        </w:rPr>
        <w:t>.</w:t>
      </w:r>
    </w:p>
    <w:p w14:paraId="2B25787F" w14:textId="77777777" w:rsidR="003C1F5C" w:rsidRDefault="003C1F5C" w:rsidP="003C1F5C">
      <w:pPr>
        <w:autoSpaceDE w:val="0"/>
        <w:autoSpaceDN w:val="0"/>
        <w:adjustRightInd w:val="0"/>
        <w:ind w:left="-450" w:right="-720"/>
        <w:rPr>
          <w:rFonts w:ascii="Helvetica" w:hAnsi="Helvetica" w:cs="Helvetica"/>
        </w:rPr>
      </w:pPr>
    </w:p>
    <w:p w14:paraId="578C7CAC" w14:textId="77777777" w:rsidR="003C1F5C" w:rsidRPr="000C06BD" w:rsidRDefault="006F10AE" w:rsidP="003C1F5C">
      <w:pPr>
        <w:autoSpaceDE w:val="0"/>
        <w:autoSpaceDN w:val="0"/>
        <w:adjustRightInd w:val="0"/>
        <w:ind w:left="-450" w:right="-720"/>
        <w:rPr>
          <w:rFonts w:ascii="Helvetica" w:hAnsi="Helvetica" w:cs="Helvetica"/>
        </w:rPr>
      </w:pPr>
      <w:r w:rsidRPr="000C06BD">
        <w:rPr>
          <w:rFonts w:ascii="Helvetica" w:hAnsi="Helvetica" w:cs="Helvetica"/>
          <w:b/>
          <w:bCs/>
        </w:rPr>
        <w:t xml:space="preserve">Outstanding </w:t>
      </w:r>
      <w:r w:rsidR="003C1F5C" w:rsidRPr="000C06BD">
        <w:rPr>
          <w:rFonts w:ascii="Helvetica" w:hAnsi="Helvetica" w:cs="Helvetica"/>
          <w:b/>
          <w:bCs/>
        </w:rPr>
        <w:t xml:space="preserve">Award </w:t>
      </w:r>
      <w:r w:rsidR="00DF73A7">
        <w:rPr>
          <w:rFonts w:ascii="Helvetica" w:hAnsi="Helvetica" w:cs="Helvetica"/>
          <w:b/>
          <w:bCs/>
        </w:rPr>
        <w:t>—</w:t>
      </w:r>
      <w:r w:rsidR="003C1F5C" w:rsidRPr="000C06BD">
        <w:rPr>
          <w:rFonts w:ascii="Helvetica" w:hAnsi="Helvetica" w:cs="Helvetica"/>
          <w:b/>
          <w:bCs/>
        </w:rPr>
        <w:t xml:space="preserve"> Question:</w:t>
      </w:r>
    </w:p>
    <w:p w14:paraId="4397B8D6" w14:textId="77777777" w:rsidR="003C1F5C" w:rsidRPr="000C06BD" w:rsidRDefault="003C1F5C" w:rsidP="003C1F5C">
      <w:pPr>
        <w:autoSpaceDE w:val="0"/>
        <w:autoSpaceDN w:val="0"/>
        <w:adjustRightInd w:val="0"/>
        <w:ind w:left="-450" w:right="-720"/>
        <w:rPr>
          <w:rFonts w:ascii="Times" w:hAnsi="Times" w:cs="Times"/>
        </w:rPr>
      </w:pPr>
      <w:r w:rsidRPr="000C06BD">
        <w:rPr>
          <w:rFonts w:ascii="Helvetica" w:hAnsi="Helvetica" w:cs="Helvetica"/>
        </w:rPr>
        <w:t xml:space="preserve">       </w:t>
      </w:r>
      <w:r w:rsidRPr="000C06BD">
        <w:rPr>
          <w:rFonts w:ascii="Helvetica" w:hAnsi="Helvetica" w:cs="Helvetica"/>
          <w:b/>
          <w:bCs/>
        </w:rPr>
        <w:t xml:space="preserve"> </w:t>
      </w:r>
    </w:p>
    <w:p w14:paraId="2E9AC83A" w14:textId="77777777" w:rsidR="003C1F5C" w:rsidRPr="000C06BD" w:rsidRDefault="0099640D" w:rsidP="003C1F5C">
      <w:pPr>
        <w:numPr>
          <w:ilvl w:val="0"/>
          <w:numId w:val="5"/>
        </w:numPr>
        <w:autoSpaceDE w:val="0"/>
        <w:autoSpaceDN w:val="0"/>
        <w:adjustRightInd w:val="0"/>
        <w:spacing w:line="276" w:lineRule="atLeast"/>
        <w:ind w:left="90" w:right="-720"/>
        <w:rPr>
          <w:rFonts w:ascii="Helvetica" w:hAnsi="Helvetica" w:cs="Helvetica"/>
          <w:i/>
          <w:iCs/>
        </w:rPr>
      </w:pPr>
      <w:r>
        <w:rPr>
          <w:rFonts w:ascii="Helvetica" w:hAnsi="Helvetica" w:cs="Helvetica"/>
          <w:i/>
          <w:iCs/>
        </w:rPr>
        <w:t>D</w:t>
      </w:r>
      <w:r w:rsidR="003C1F5C" w:rsidRPr="000C06BD">
        <w:rPr>
          <w:rFonts w:ascii="Helvetica" w:hAnsi="Helvetica" w:cs="Helvetica"/>
          <w:i/>
          <w:iCs/>
        </w:rPr>
        <w:t xml:space="preserve">escribe why you believe this </w:t>
      </w:r>
      <w:proofErr w:type="gramStart"/>
      <w:r w:rsidR="003C1F5C" w:rsidRPr="000C06BD">
        <w:rPr>
          <w:rFonts w:ascii="Helvetica" w:hAnsi="Helvetica" w:cs="Helvetica"/>
          <w:i/>
          <w:iCs/>
        </w:rPr>
        <w:t>individual</w:t>
      </w:r>
      <w:proofErr w:type="gramEnd"/>
      <w:r w:rsidR="003C1F5C" w:rsidRPr="000C06BD">
        <w:rPr>
          <w:rFonts w:ascii="Helvetica" w:hAnsi="Helvetica" w:cs="Helvetica"/>
          <w:i/>
          <w:iCs/>
        </w:rPr>
        <w:t xml:space="preserve"> </w:t>
      </w:r>
      <w:r w:rsidR="006F10AE" w:rsidRPr="000C06BD">
        <w:rPr>
          <w:rFonts w:ascii="Helvetica" w:hAnsi="Helvetica" w:cs="Helvetica"/>
          <w:i/>
          <w:iCs/>
        </w:rPr>
        <w:t xml:space="preserve">or group </w:t>
      </w:r>
      <w:r w:rsidR="003C1F5C" w:rsidRPr="000C06BD">
        <w:rPr>
          <w:rFonts w:ascii="Helvetica" w:hAnsi="Helvetica" w:cs="Helvetica"/>
          <w:i/>
          <w:iCs/>
        </w:rPr>
        <w:t xml:space="preserve">deserves the award and has gone above and beyond the job in serving older adults. The judges will consider prior work experience, volunteer positions, participation on committees or boards, printed publications, and presentations the nominee has performed. </w:t>
      </w:r>
    </w:p>
    <w:p w14:paraId="030034C9" w14:textId="77777777" w:rsidR="003C1F5C" w:rsidRDefault="003C1F5C" w:rsidP="003C1F5C">
      <w:pPr>
        <w:autoSpaceDE w:val="0"/>
        <w:autoSpaceDN w:val="0"/>
        <w:adjustRightInd w:val="0"/>
        <w:ind w:left="-450" w:right="-720"/>
        <w:rPr>
          <w:rFonts w:ascii="Times" w:hAnsi="Times" w:cs="Times"/>
          <w:u w:color="0000FF"/>
        </w:rPr>
      </w:pPr>
    </w:p>
    <w:p w14:paraId="39F5C315" w14:textId="77777777" w:rsidR="003C1F5C" w:rsidRPr="000C06BD" w:rsidRDefault="003C1F5C" w:rsidP="003C1F5C">
      <w:pPr>
        <w:autoSpaceDE w:val="0"/>
        <w:autoSpaceDN w:val="0"/>
        <w:adjustRightInd w:val="0"/>
        <w:ind w:left="-450" w:right="-720"/>
        <w:jc w:val="center"/>
        <w:rPr>
          <w:rFonts w:ascii="Helvetica" w:hAnsi="Helvetica" w:cs="Helvetica"/>
          <w:b/>
          <w:bCs/>
          <w:sz w:val="28"/>
          <w:szCs w:val="28"/>
          <w:u w:color="0000FF"/>
        </w:rPr>
      </w:pPr>
      <w:r w:rsidRPr="000C06BD">
        <w:rPr>
          <w:rFonts w:ascii="Helvetica" w:hAnsi="Helvetica" w:cs="Helvetica"/>
          <w:b/>
          <w:bCs/>
          <w:sz w:val="28"/>
          <w:szCs w:val="28"/>
          <w:u w:color="0000FF"/>
        </w:rPr>
        <w:t xml:space="preserve">AWARDS TO BE PRESENTED AT THE ANNUAL </w:t>
      </w:r>
    </w:p>
    <w:p w14:paraId="2449E216" w14:textId="1E311925" w:rsidR="003C1F5C" w:rsidRDefault="003C1F5C" w:rsidP="003C1F5C">
      <w:pPr>
        <w:autoSpaceDE w:val="0"/>
        <w:autoSpaceDN w:val="0"/>
        <w:adjustRightInd w:val="0"/>
        <w:ind w:left="-450" w:right="-720"/>
        <w:jc w:val="center"/>
        <w:rPr>
          <w:rFonts w:ascii="Helvetica" w:hAnsi="Helvetica" w:cs="Helvetica"/>
          <w:b/>
          <w:bCs/>
          <w:sz w:val="28"/>
          <w:szCs w:val="28"/>
          <w:u w:color="0000FF"/>
        </w:rPr>
      </w:pPr>
      <w:r w:rsidRPr="000C06BD">
        <w:rPr>
          <w:rFonts w:ascii="Helvetica" w:hAnsi="Helvetica" w:cs="Helvetica"/>
          <w:b/>
          <w:bCs/>
          <w:sz w:val="28"/>
          <w:szCs w:val="28"/>
          <w:u w:color="0000FF"/>
        </w:rPr>
        <w:t>AWARD</w:t>
      </w:r>
      <w:r w:rsidR="000C06BD">
        <w:rPr>
          <w:rFonts w:ascii="Helvetica" w:hAnsi="Helvetica" w:cs="Helvetica"/>
          <w:b/>
          <w:bCs/>
          <w:sz w:val="28"/>
          <w:szCs w:val="28"/>
          <w:u w:color="0000FF"/>
        </w:rPr>
        <w:t xml:space="preserve">S/HOLIDAY LUNCHEON ON </w:t>
      </w:r>
      <w:r w:rsidR="003A66DD">
        <w:rPr>
          <w:rFonts w:ascii="Helvetica" w:hAnsi="Helvetica" w:cs="Helvetica"/>
          <w:b/>
          <w:bCs/>
          <w:sz w:val="28"/>
          <w:szCs w:val="28"/>
          <w:u w:color="0000FF"/>
        </w:rPr>
        <w:t>MARCH 8</w:t>
      </w:r>
      <w:r w:rsidRPr="000C06BD">
        <w:rPr>
          <w:rFonts w:ascii="Helvetica" w:hAnsi="Helvetica" w:cs="Helvetica"/>
          <w:b/>
          <w:bCs/>
          <w:sz w:val="28"/>
          <w:szCs w:val="28"/>
          <w:u w:color="0000FF"/>
        </w:rPr>
        <w:t>, 20</w:t>
      </w:r>
      <w:r w:rsidR="000C06BD">
        <w:rPr>
          <w:rFonts w:ascii="Helvetica" w:hAnsi="Helvetica" w:cs="Helvetica"/>
          <w:b/>
          <w:bCs/>
          <w:sz w:val="28"/>
          <w:szCs w:val="28"/>
          <w:u w:color="0000FF"/>
        </w:rPr>
        <w:t>2</w:t>
      </w:r>
      <w:r w:rsidR="003A66DD">
        <w:rPr>
          <w:rFonts w:ascii="Helvetica" w:hAnsi="Helvetica" w:cs="Helvetica"/>
          <w:b/>
          <w:bCs/>
          <w:sz w:val="28"/>
          <w:szCs w:val="28"/>
          <w:u w:color="0000FF"/>
        </w:rPr>
        <w:t>3</w:t>
      </w:r>
    </w:p>
    <w:p w14:paraId="41732E39" w14:textId="77777777" w:rsidR="000C06BD" w:rsidRPr="000C06BD" w:rsidRDefault="000C06BD" w:rsidP="003C1F5C">
      <w:pPr>
        <w:autoSpaceDE w:val="0"/>
        <w:autoSpaceDN w:val="0"/>
        <w:adjustRightInd w:val="0"/>
        <w:ind w:left="-450" w:right="-720"/>
        <w:jc w:val="center"/>
        <w:rPr>
          <w:rFonts w:ascii="Times" w:hAnsi="Times" w:cs="Times"/>
          <w:b/>
          <w:bCs/>
          <w:sz w:val="28"/>
          <w:szCs w:val="28"/>
          <w:u w:color="0000FF"/>
        </w:rPr>
      </w:pPr>
    </w:p>
    <w:p w14:paraId="7AC11E70" w14:textId="77777777" w:rsidR="003C1F5C" w:rsidRPr="002C4FB0" w:rsidRDefault="002C4FB0" w:rsidP="003C1F5C">
      <w:pPr>
        <w:autoSpaceDE w:val="0"/>
        <w:autoSpaceDN w:val="0"/>
        <w:adjustRightInd w:val="0"/>
        <w:spacing w:line="240" w:lineRule="atLeast"/>
        <w:ind w:left="-450" w:right="-720"/>
        <w:jc w:val="center"/>
        <w:rPr>
          <w:rFonts w:ascii="Times" w:hAnsi="Times" w:cs="Times"/>
          <w:b/>
          <w:bCs/>
          <w:color w:val="3C8874"/>
          <w:sz w:val="28"/>
          <w:szCs w:val="28"/>
          <w:u w:color="0000FF"/>
        </w:rPr>
      </w:pPr>
      <w:r w:rsidRPr="002C4FB0">
        <w:rPr>
          <w:rFonts w:ascii="Helvetica" w:hAnsi="Helvetica" w:cs="Helvetica"/>
          <w:b/>
          <w:bCs/>
          <w:color w:val="3C8874"/>
          <w:sz w:val="28"/>
          <w:szCs w:val="28"/>
          <w:u w:color="0000FF"/>
        </w:rPr>
        <w:t xml:space="preserve">Please return all forms, letters of recommendation </w:t>
      </w:r>
      <w:r>
        <w:rPr>
          <w:rFonts w:ascii="Helvetica" w:hAnsi="Helvetica" w:cs="Helvetica"/>
          <w:b/>
          <w:bCs/>
          <w:color w:val="3C8874"/>
          <w:sz w:val="28"/>
          <w:szCs w:val="28"/>
          <w:u w:color="0000FF"/>
        </w:rPr>
        <w:br/>
      </w:r>
      <w:r w:rsidRPr="002C4FB0">
        <w:rPr>
          <w:rFonts w:ascii="Helvetica" w:hAnsi="Helvetica" w:cs="Helvetica"/>
          <w:b/>
          <w:bCs/>
          <w:color w:val="3C8874"/>
          <w:sz w:val="28"/>
          <w:szCs w:val="28"/>
          <w:u w:color="0000FF"/>
        </w:rPr>
        <w:t>and supporting documents to:</w:t>
      </w:r>
    </w:p>
    <w:p w14:paraId="5DB9B7CE" w14:textId="77777777" w:rsidR="003C1F5C" w:rsidRDefault="003C1F5C" w:rsidP="003C1F5C">
      <w:pPr>
        <w:autoSpaceDE w:val="0"/>
        <w:autoSpaceDN w:val="0"/>
        <w:adjustRightInd w:val="0"/>
        <w:spacing w:line="240" w:lineRule="atLeast"/>
        <w:ind w:left="-450" w:right="-720"/>
        <w:rPr>
          <w:rFonts w:ascii="Times" w:hAnsi="Times" w:cs="Times"/>
          <w:b/>
          <w:bCs/>
          <w:color w:val="3C8874"/>
          <w:sz w:val="20"/>
          <w:szCs w:val="20"/>
          <w:u w:color="0000FF"/>
        </w:rPr>
      </w:pPr>
    </w:p>
    <w:p w14:paraId="38CD4343" w14:textId="77777777" w:rsidR="003C1F5C" w:rsidRPr="000C06BD" w:rsidRDefault="003C1F5C" w:rsidP="003C1F5C">
      <w:pPr>
        <w:autoSpaceDE w:val="0"/>
        <w:autoSpaceDN w:val="0"/>
        <w:adjustRightInd w:val="0"/>
        <w:spacing w:line="240" w:lineRule="atLeast"/>
        <w:ind w:left="-450" w:right="-720"/>
        <w:jc w:val="center"/>
        <w:rPr>
          <w:rFonts w:ascii="Times" w:hAnsi="Times" w:cs="Times"/>
          <w:b/>
          <w:bCs/>
          <w:color w:val="3C8874"/>
          <w:sz w:val="28"/>
          <w:szCs w:val="28"/>
          <w:u w:color="0000FF"/>
        </w:rPr>
      </w:pPr>
      <w:r w:rsidRPr="00125638">
        <w:rPr>
          <w:rFonts w:ascii="Helvetica" w:hAnsi="Helvetica" w:cs="Helvetica"/>
          <w:b/>
          <w:bCs/>
          <w:color w:val="000000"/>
          <w:sz w:val="28"/>
          <w:szCs w:val="28"/>
          <w:u w:color="0000FF"/>
        </w:rPr>
        <w:t xml:space="preserve">Email: </w:t>
      </w:r>
      <w:r w:rsidRPr="00125638">
        <w:rPr>
          <w:rFonts w:ascii="Helvetica" w:hAnsi="Helvetica" w:cs="Helvetica"/>
          <w:b/>
          <w:bCs/>
          <w:color w:val="3C8874"/>
          <w:sz w:val="28"/>
          <w:szCs w:val="28"/>
          <w:u w:color="0000FF"/>
        </w:rPr>
        <w:t>info@tristateapa.com</w:t>
      </w:r>
    </w:p>
    <w:p w14:paraId="359A2A9F" w14:textId="77777777" w:rsidR="003C1F5C" w:rsidRDefault="003C1F5C" w:rsidP="003C1F5C">
      <w:pPr>
        <w:autoSpaceDE w:val="0"/>
        <w:autoSpaceDN w:val="0"/>
        <w:adjustRightInd w:val="0"/>
        <w:spacing w:line="240" w:lineRule="atLeast"/>
        <w:ind w:left="-450" w:right="-720"/>
        <w:rPr>
          <w:rFonts w:ascii="Times" w:hAnsi="Times" w:cs="Times"/>
          <w:b/>
          <w:bCs/>
          <w:color w:val="3C8874"/>
          <w:sz w:val="28"/>
          <w:szCs w:val="28"/>
          <w:u w:color="0000FF"/>
        </w:rPr>
      </w:pPr>
    </w:p>
    <w:p w14:paraId="7661E1F6" w14:textId="77777777" w:rsidR="002C4FB0" w:rsidRPr="00125638" w:rsidRDefault="002C4FB0" w:rsidP="002C4FB0">
      <w:pPr>
        <w:autoSpaceDE w:val="0"/>
        <w:autoSpaceDN w:val="0"/>
        <w:adjustRightInd w:val="0"/>
        <w:spacing w:line="240" w:lineRule="atLeast"/>
        <w:ind w:left="-450" w:right="-720"/>
        <w:jc w:val="center"/>
        <w:rPr>
          <w:rFonts w:ascii="Helvetica" w:hAnsi="Helvetica" w:cs="Times"/>
          <w:b/>
          <w:bCs/>
          <w:color w:val="000000"/>
          <w:sz w:val="28"/>
          <w:szCs w:val="28"/>
          <w:u w:color="0000FF"/>
        </w:rPr>
      </w:pPr>
      <w:r w:rsidRPr="00125638">
        <w:rPr>
          <w:rFonts w:ascii="Helvetica" w:hAnsi="Helvetica" w:cs="Times"/>
          <w:b/>
          <w:bCs/>
          <w:color w:val="000000"/>
          <w:sz w:val="28"/>
          <w:szCs w:val="28"/>
          <w:u w:color="0000FF"/>
        </w:rPr>
        <w:t xml:space="preserve"> - OR - </w:t>
      </w:r>
    </w:p>
    <w:p w14:paraId="24269028" w14:textId="77777777" w:rsidR="002C4FB0" w:rsidRPr="000C06BD" w:rsidRDefault="002C4FB0" w:rsidP="003C1F5C">
      <w:pPr>
        <w:autoSpaceDE w:val="0"/>
        <w:autoSpaceDN w:val="0"/>
        <w:adjustRightInd w:val="0"/>
        <w:spacing w:line="240" w:lineRule="atLeast"/>
        <w:ind w:left="-450" w:right="-720"/>
        <w:rPr>
          <w:rFonts w:ascii="Times" w:hAnsi="Times" w:cs="Times"/>
          <w:b/>
          <w:bCs/>
          <w:color w:val="3C8874"/>
          <w:sz w:val="28"/>
          <w:szCs w:val="28"/>
          <w:u w:color="0000FF"/>
        </w:rPr>
      </w:pPr>
    </w:p>
    <w:p w14:paraId="767516AF" w14:textId="77777777" w:rsidR="003C1F5C" w:rsidRPr="000C06BD" w:rsidRDefault="003C1F5C" w:rsidP="003C1F5C">
      <w:pPr>
        <w:autoSpaceDE w:val="0"/>
        <w:autoSpaceDN w:val="0"/>
        <w:adjustRightInd w:val="0"/>
        <w:spacing w:line="240" w:lineRule="atLeast"/>
        <w:ind w:left="-450" w:right="-720"/>
        <w:jc w:val="center"/>
        <w:rPr>
          <w:rFonts w:ascii="Helvetica" w:hAnsi="Helvetica" w:cs="Helvetica"/>
          <w:b/>
          <w:bCs/>
          <w:color w:val="3C8874"/>
          <w:sz w:val="28"/>
          <w:szCs w:val="28"/>
          <w:u w:color="0000FF"/>
        </w:rPr>
      </w:pPr>
      <w:r w:rsidRPr="00125638">
        <w:rPr>
          <w:rFonts w:ascii="Helvetica" w:hAnsi="Helvetica" w:cs="Helvetica"/>
          <w:b/>
          <w:bCs/>
          <w:color w:val="000000"/>
          <w:sz w:val="28"/>
          <w:szCs w:val="28"/>
          <w:u w:color="0000FF"/>
        </w:rPr>
        <w:t xml:space="preserve">Mail: </w:t>
      </w:r>
      <w:r w:rsidRPr="000C06BD">
        <w:rPr>
          <w:rFonts w:ascii="Helvetica" w:hAnsi="Helvetica" w:cs="Helvetica"/>
          <w:b/>
          <w:bCs/>
          <w:color w:val="3C8874"/>
          <w:sz w:val="28"/>
          <w:szCs w:val="28"/>
          <w:u w:color="0000FF"/>
        </w:rPr>
        <w:t xml:space="preserve">Awards Committee </w:t>
      </w:r>
    </w:p>
    <w:p w14:paraId="04F434B5" w14:textId="77777777" w:rsidR="003C1F5C" w:rsidRPr="000C06BD" w:rsidRDefault="003C1F5C" w:rsidP="003C1F5C">
      <w:pPr>
        <w:autoSpaceDE w:val="0"/>
        <w:autoSpaceDN w:val="0"/>
        <w:adjustRightInd w:val="0"/>
        <w:spacing w:line="240" w:lineRule="atLeast"/>
        <w:ind w:left="-450" w:right="-720"/>
        <w:jc w:val="center"/>
        <w:rPr>
          <w:rFonts w:ascii="Helvetica" w:hAnsi="Helvetica" w:cs="Helvetica"/>
          <w:b/>
          <w:bCs/>
          <w:color w:val="3C8874"/>
          <w:sz w:val="28"/>
          <w:szCs w:val="28"/>
          <w:u w:color="0000FF"/>
        </w:rPr>
      </w:pPr>
      <w:r w:rsidRPr="000C06BD">
        <w:rPr>
          <w:rFonts w:ascii="Helvetica" w:hAnsi="Helvetica" w:cs="Helvetica"/>
          <w:b/>
          <w:bCs/>
          <w:color w:val="3C8874"/>
          <w:sz w:val="28"/>
          <w:szCs w:val="28"/>
          <w:u w:color="0000FF"/>
        </w:rPr>
        <w:t xml:space="preserve">Association for Professionals in Aging </w:t>
      </w:r>
    </w:p>
    <w:p w14:paraId="2796C46B" w14:textId="77777777" w:rsidR="003C1F5C" w:rsidRPr="000C06BD" w:rsidRDefault="003C1F5C" w:rsidP="003C1F5C">
      <w:pPr>
        <w:autoSpaceDE w:val="0"/>
        <w:autoSpaceDN w:val="0"/>
        <w:adjustRightInd w:val="0"/>
        <w:spacing w:line="240" w:lineRule="atLeast"/>
        <w:ind w:left="-450" w:right="-720"/>
        <w:jc w:val="center"/>
        <w:rPr>
          <w:rFonts w:ascii="Times" w:hAnsi="Times" w:cs="Times"/>
          <w:color w:val="3C8874"/>
          <w:sz w:val="28"/>
          <w:szCs w:val="28"/>
          <w:u w:color="0000FF"/>
        </w:rPr>
      </w:pPr>
      <w:r w:rsidRPr="000C06BD">
        <w:rPr>
          <w:rFonts w:ascii="Helvetica" w:hAnsi="Helvetica" w:cs="Helvetica"/>
          <w:b/>
          <w:bCs/>
          <w:color w:val="3C8874"/>
          <w:sz w:val="28"/>
          <w:szCs w:val="28"/>
          <w:u w:color="0000FF"/>
        </w:rPr>
        <w:t xml:space="preserve">7672 Montgomery Road, Suite 181, Cincinnati, OH 45236 </w:t>
      </w:r>
    </w:p>
    <w:p w14:paraId="5DFA0D58" w14:textId="77777777" w:rsidR="006F10AE" w:rsidRDefault="006F10AE" w:rsidP="003C1F5C">
      <w:pPr>
        <w:ind w:right="-720"/>
      </w:pPr>
    </w:p>
    <w:sectPr w:rsidR="006F10AE" w:rsidSect="006F10AE">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884E" w14:textId="77777777" w:rsidR="00891F05" w:rsidRDefault="00891F05" w:rsidP="003C1F5C">
      <w:r>
        <w:separator/>
      </w:r>
    </w:p>
  </w:endnote>
  <w:endnote w:type="continuationSeparator" w:id="0">
    <w:p w14:paraId="17F2316E" w14:textId="77777777" w:rsidR="00891F05" w:rsidRDefault="00891F05" w:rsidP="003C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0FE" w14:textId="77777777" w:rsidR="00891F05" w:rsidRDefault="00891F05" w:rsidP="003C1F5C">
      <w:r>
        <w:separator/>
      </w:r>
    </w:p>
  </w:footnote>
  <w:footnote w:type="continuationSeparator" w:id="0">
    <w:p w14:paraId="4BDFE228" w14:textId="77777777" w:rsidR="00891F05" w:rsidRDefault="00891F05" w:rsidP="003C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F452" w14:textId="77777777" w:rsidR="006F10AE" w:rsidRPr="00A1791E" w:rsidRDefault="001B405F" w:rsidP="00815D8D">
    <w:pPr>
      <w:pStyle w:val="Header"/>
      <w:ind w:left="1440"/>
      <w:rPr>
        <w:rFonts w:ascii="Arial" w:hAnsi="Arial" w:cs="Arial"/>
        <w:color w:val="3C8874"/>
        <w:sz w:val="52"/>
        <w:szCs w:val="52"/>
      </w:rPr>
    </w:pPr>
    <w:r>
      <w:rPr>
        <w:noProof/>
      </w:rPr>
      <w:drawing>
        <wp:anchor distT="0" distB="0" distL="114300" distR="114300" simplePos="0" relativeHeight="251657728" behindDoc="1" locked="0" layoutInCell="1" allowOverlap="1" wp14:anchorId="041C2814" wp14:editId="473A35B9">
          <wp:simplePos x="0" y="0"/>
          <wp:positionH relativeFrom="column">
            <wp:posOffset>-206375</wp:posOffset>
          </wp:positionH>
          <wp:positionV relativeFrom="paragraph">
            <wp:posOffset>-195580</wp:posOffset>
          </wp:positionV>
          <wp:extent cx="990600" cy="1054100"/>
          <wp:effectExtent l="0" t="0" r="0" b="0"/>
          <wp:wrapTight wrapText="bothSides">
            <wp:wrapPolygon edited="0">
              <wp:start x="0" y="0"/>
              <wp:lineTo x="0" y="21080"/>
              <wp:lineTo x="21185" y="21080"/>
              <wp:lineTo x="21185" y="0"/>
              <wp:lineTo x="0" y="0"/>
            </wp:wrapPolygon>
          </wp:wrapTight>
          <wp:docPr id="1"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0AE" w:rsidRPr="00A1791E">
      <w:rPr>
        <w:rFonts w:ascii="Arial" w:hAnsi="Arial" w:cs="Arial"/>
        <w:color w:val="3C8874"/>
        <w:sz w:val="52"/>
        <w:szCs w:val="52"/>
      </w:rPr>
      <w:t xml:space="preserve">Association for </w:t>
    </w:r>
    <w:r w:rsidR="006F10AE" w:rsidRPr="00A1791E">
      <w:rPr>
        <w:rFonts w:ascii="Arial" w:hAnsi="Arial" w:cs="Arial"/>
        <w:color w:val="3C8874"/>
        <w:sz w:val="52"/>
        <w:szCs w:val="52"/>
      </w:rPr>
      <w:br/>
      <w:t>Professionals in Aging</w:t>
    </w:r>
  </w:p>
  <w:p w14:paraId="4463BF16" w14:textId="77777777" w:rsidR="006F10AE" w:rsidRDefault="006F10AE">
    <w:pPr>
      <w:pStyle w:val="Header"/>
    </w:pPr>
  </w:p>
  <w:p w14:paraId="41A68BE7" w14:textId="77777777" w:rsidR="006F10AE" w:rsidRDefault="006F1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ED418A"/>
    <w:multiLevelType w:val="hybridMultilevel"/>
    <w:tmpl w:val="FA36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EC7074"/>
    <w:multiLevelType w:val="hybridMultilevel"/>
    <w:tmpl w:val="DF622FF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57730D10"/>
    <w:multiLevelType w:val="hybridMultilevel"/>
    <w:tmpl w:val="7D7EA784"/>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B779F4"/>
    <w:multiLevelType w:val="hybridMultilevel"/>
    <w:tmpl w:val="B89EFA14"/>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EB602A5"/>
    <w:multiLevelType w:val="hybridMultilevel"/>
    <w:tmpl w:val="802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258735">
    <w:abstractNumId w:val="0"/>
  </w:num>
  <w:num w:numId="2" w16cid:durableId="1946570781">
    <w:abstractNumId w:val="1"/>
  </w:num>
  <w:num w:numId="3" w16cid:durableId="1353646321">
    <w:abstractNumId w:val="2"/>
  </w:num>
  <w:num w:numId="4" w16cid:durableId="538593840">
    <w:abstractNumId w:val="5"/>
  </w:num>
  <w:num w:numId="5" w16cid:durableId="1953513948">
    <w:abstractNumId w:val="6"/>
  </w:num>
  <w:num w:numId="6" w16cid:durableId="227230097">
    <w:abstractNumId w:val="3"/>
  </w:num>
  <w:num w:numId="7" w16cid:durableId="1434669956">
    <w:abstractNumId w:val="7"/>
  </w:num>
  <w:num w:numId="8" w16cid:durableId="548876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5C"/>
    <w:rsid w:val="000530AD"/>
    <w:rsid w:val="000C06BD"/>
    <w:rsid w:val="00125638"/>
    <w:rsid w:val="001B405F"/>
    <w:rsid w:val="002C4FB0"/>
    <w:rsid w:val="003A66DD"/>
    <w:rsid w:val="003C1F5C"/>
    <w:rsid w:val="004113DA"/>
    <w:rsid w:val="0043043B"/>
    <w:rsid w:val="00441649"/>
    <w:rsid w:val="004A3781"/>
    <w:rsid w:val="00522515"/>
    <w:rsid w:val="006F10AE"/>
    <w:rsid w:val="006F3F2B"/>
    <w:rsid w:val="00723D6F"/>
    <w:rsid w:val="00732A1F"/>
    <w:rsid w:val="00815D8D"/>
    <w:rsid w:val="00817FEC"/>
    <w:rsid w:val="00891F05"/>
    <w:rsid w:val="00943B68"/>
    <w:rsid w:val="00957BDE"/>
    <w:rsid w:val="0099640D"/>
    <w:rsid w:val="00A05951"/>
    <w:rsid w:val="00A14B32"/>
    <w:rsid w:val="00A80139"/>
    <w:rsid w:val="00AE3608"/>
    <w:rsid w:val="00B1199B"/>
    <w:rsid w:val="00CD2861"/>
    <w:rsid w:val="00DF73A7"/>
    <w:rsid w:val="00E441F4"/>
    <w:rsid w:val="00E73D98"/>
    <w:rsid w:val="00E944F4"/>
    <w:rsid w:val="00ED3674"/>
    <w:rsid w:val="00F26B84"/>
    <w:rsid w:val="00F30EC8"/>
    <w:rsid w:val="00F95882"/>
    <w:rsid w:val="00FC7C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F3B60"/>
  <w15:docId w15:val="{38D0FAD4-94F1-4224-B403-8BA4EF03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F5C"/>
    <w:pPr>
      <w:tabs>
        <w:tab w:val="center" w:pos="4680"/>
        <w:tab w:val="right" w:pos="9360"/>
      </w:tabs>
    </w:pPr>
  </w:style>
  <w:style w:type="character" w:customStyle="1" w:styleId="HeaderChar">
    <w:name w:val="Header Char"/>
    <w:basedOn w:val="DefaultParagraphFont"/>
    <w:link w:val="Header"/>
    <w:uiPriority w:val="99"/>
    <w:rsid w:val="003C1F5C"/>
  </w:style>
  <w:style w:type="paragraph" w:styleId="Footer">
    <w:name w:val="footer"/>
    <w:basedOn w:val="Normal"/>
    <w:link w:val="FooterChar"/>
    <w:uiPriority w:val="99"/>
    <w:unhideWhenUsed/>
    <w:rsid w:val="003C1F5C"/>
    <w:pPr>
      <w:tabs>
        <w:tab w:val="center" w:pos="4680"/>
        <w:tab w:val="right" w:pos="9360"/>
      </w:tabs>
    </w:pPr>
  </w:style>
  <w:style w:type="character" w:customStyle="1" w:styleId="FooterChar">
    <w:name w:val="Footer Char"/>
    <w:basedOn w:val="DefaultParagraphFont"/>
    <w:link w:val="Footer"/>
    <w:uiPriority w:val="99"/>
    <w:rsid w:val="003C1F5C"/>
  </w:style>
  <w:style w:type="paragraph" w:styleId="ListParagraph">
    <w:name w:val="List Paragraph"/>
    <w:basedOn w:val="Normal"/>
    <w:uiPriority w:val="34"/>
    <w:qFormat/>
    <w:rsid w:val="00A14B32"/>
    <w:pPr>
      <w:ind w:left="720"/>
      <w:contextualSpacing/>
    </w:pPr>
  </w:style>
  <w:style w:type="character" w:styleId="Hyperlink">
    <w:name w:val="Hyperlink"/>
    <w:uiPriority w:val="99"/>
    <w:unhideWhenUsed/>
    <w:rsid w:val="0099640D"/>
    <w:rPr>
      <w:color w:val="0563C1"/>
      <w:u w:val="single"/>
    </w:rPr>
  </w:style>
  <w:style w:type="character" w:styleId="UnresolvedMention">
    <w:name w:val="Unresolved Mention"/>
    <w:uiPriority w:val="99"/>
    <w:semiHidden/>
    <w:unhideWhenUsed/>
    <w:rsid w:val="00996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istatea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Links>
    <vt:vector size="6" baseType="variant">
      <vt:variant>
        <vt:i4>1638453</vt:i4>
      </vt:variant>
      <vt:variant>
        <vt:i4>0</vt:i4>
      </vt:variant>
      <vt:variant>
        <vt:i4>0</vt:i4>
      </vt:variant>
      <vt:variant>
        <vt:i4>5</vt:i4>
      </vt:variant>
      <vt:variant>
        <vt:lpwstr>mailto:info@tristateapa.com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dc:creator>
  <cp:keywords/>
  <dc:description/>
  <cp:lastModifiedBy>Jane Vanderhorst</cp:lastModifiedBy>
  <cp:revision>2</cp:revision>
  <dcterms:created xsi:type="dcterms:W3CDTF">2022-11-28T01:31:00Z</dcterms:created>
  <dcterms:modified xsi:type="dcterms:W3CDTF">2022-11-28T01:31:00Z</dcterms:modified>
</cp:coreProperties>
</file>